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541"/>
        <w:tblW w:w="0" w:type="auto"/>
        <w:tblLayout w:type="fixed"/>
        <w:tblCellMar>
          <w:left w:w="70" w:type="dxa"/>
          <w:right w:w="70" w:type="dxa"/>
        </w:tblCellMar>
        <w:tblLook w:val="0000"/>
      </w:tblPr>
      <w:tblGrid>
        <w:gridCol w:w="9654"/>
      </w:tblGrid>
      <w:tr w:rsidR="00A07D26" w:rsidRPr="007B3191" w:rsidTr="004179A4">
        <w:tblPrEx>
          <w:tblCellMar>
            <w:top w:w="0" w:type="dxa"/>
            <w:bottom w:w="0" w:type="dxa"/>
          </w:tblCellMar>
        </w:tblPrEx>
        <w:trPr>
          <w:trHeight w:val="913"/>
        </w:trPr>
        <w:tc>
          <w:tcPr>
            <w:tcW w:w="9654" w:type="dxa"/>
            <w:vAlign w:val="center"/>
          </w:tcPr>
          <w:p w:rsidR="00A07D26" w:rsidRDefault="00A07D26" w:rsidP="00A07D26">
            <w:pPr>
              <w:spacing w:after="0"/>
              <w:rPr>
                <w:rFonts w:ascii="Times New Roman" w:hAnsi="Times New Roman" w:cs="Times New Roman"/>
                <w:b/>
                <w:sz w:val="32"/>
                <w:szCs w:val="32"/>
              </w:rPr>
            </w:pPr>
            <w:r w:rsidRPr="00A07D26">
              <w:rPr>
                <w:rFonts w:ascii="Times New Roman" w:hAnsi="Times New Roman" w:cs="Times New Roman"/>
                <w:b/>
                <w:sz w:val="32"/>
                <w:szCs w:val="32"/>
              </w:rPr>
              <w:t>Mateřská škola „Čtyřlístek“, Praha 2, Římská 27</w:t>
            </w:r>
          </w:p>
          <w:p w:rsidR="00A07D26" w:rsidRPr="00A07D26" w:rsidRDefault="00A07D26" w:rsidP="00A07D26">
            <w:pPr>
              <w:spacing w:after="0"/>
              <w:rPr>
                <w:rFonts w:ascii="Times New Roman" w:hAnsi="Times New Roman" w:cs="Times New Roman"/>
                <w:b/>
                <w:sz w:val="32"/>
                <w:szCs w:val="32"/>
              </w:rPr>
            </w:pPr>
            <w:r w:rsidRPr="00A07D26">
              <w:rPr>
                <w:rFonts w:ascii="Times New Roman" w:hAnsi="Times New Roman" w:cs="Times New Roman"/>
              </w:rPr>
              <w:t>Se sídlem Římská 1255/27, 120 00 Praha 2 - Vinohrady</w:t>
            </w:r>
          </w:p>
          <w:p w:rsidR="00A07D26" w:rsidRPr="00A07D26" w:rsidRDefault="00A07D26" w:rsidP="00A07D26">
            <w:pPr>
              <w:pBdr>
                <w:bottom w:val="single" w:sz="8" w:space="1" w:color="000000"/>
              </w:pBdr>
              <w:spacing w:after="0"/>
              <w:rPr>
                <w:rFonts w:ascii="Times New Roman" w:hAnsi="Times New Roman" w:cs="Times New Roman"/>
              </w:rPr>
            </w:pPr>
            <w:r w:rsidRPr="00A07D26">
              <w:rPr>
                <w:rFonts w:ascii="Times New Roman" w:hAnsi="Times New Roman" w:cs="Times New Roman"/>
              </w:rPr>
              <w:t xml:space="preserve">tel.: 222 520 429, e-mail: </w:t>
            </w:r>
            <w:hyperlink r:id="rId5" w:history="1">
              <w:r w:rsidRPr="00A07D26">
                <w:rPr>
                  <w:rStyle w:val="Hypertextovodkaz"/>
                  <w:rFonts w:ascii="Times New Roman" w:hAnsi="Times New Roman" w:cs="Times New Roman"/>
                </w:rPr>
                <w:t>rimska@ctyrlistek.biz</w:t>
              </w:r>
            </w:hyperlink>
            <w:r w:rsidRPr="00A07D26">
              <w:rPr>
                <w:rFonts w:ascii="Times New Roman" w:hAnsi="Times New Roman" w:cs="Times New Roman"/>
              </w:rPr>
              <w:t xml:space="preserve">, </w:t>
            </w:r>
            <w:hyperlink r:id="rId6" w:history="1">
              <w:r w:rsidRPr="00A07D26">
                <w:rPr>
                  <w:rStyle w:val="Hypertextovodkaz"/>
                  <w:rFonts w:ascii="Times New Roman" w:hAnsi="Times New Roman" w:cs="Times New Roman"/>
                </w:rPr>
                <w:t>www.ctyrlistek.biz</w:t>
              </w:r>
            </w:hyperlink>
            <w:r w:rsidRPr="00A07D26">
              <w:rPr>
                <w:rFonts w:ascii="Times New Roman" w:hAnsi="Times New Roman" w:cs="Times New Roman"/>
              </w:rPr>
              <w:t>, IČ 70891028</w:t>
            </w:r>
          </w:p>
          <w:p w:rsidR="00A07D26" w:rsidRPr="007B3191" w:rsidRDefault="00A07D26" w:rsidP="00A07D26">
            <w:pPr>
              <w:tabs>
                <w:tab w:val="left" w:pos="345"/>
              </w:tabs>
              <w:spacing w:after="0"/>
              <w:jc w:val="center"/>
              <w:rPr>
                <w:rFonts w:cs="Arial"/>
                <w:kern w:val="2"/>
                <w:sz w:val="20"/>
                <w:szCs w:val="20"/>
              </w:rPr>
            </w:pPr>
          </w:p>
        </w:tc>
      </w:tr>
    </w:tbl>
    <w:p w:rsidR="00A20912" w:rsidRDefault="00A20912" w:rsidP="00A20912">
      <w:pPr>
        <w:pStyle w:val="Default"/>
      </w:pPr>
    </w:p>
    <w:p w:rsidR="00A07D26" w:rsidRDefault="00A07D26" w:rsidP="00A20912">
      <w:pPr>
        <w:pStyle w:val="Default"/>
      </w:pPr>
    </w:p>
    <w:p w:rsidR="00A07D26" w:rsidRDefault="00A07D26" w:rsidP="00A20912">
      <w:pPr>
        <w:pStyle w:val="Default"/>
      </w:pPr>
    </w:p>
    <w:p w:rsidR="00A20912" w:rsidRPr="00A07D26" w:rsidRDefault="00A20912" w:rsidP="00A07D26">
      <w:pPr>
        <w:pStyle w:val="Default"/>
        <w:jc w:val="center"/>
        <w:rPr>
          <w:sz w:val="40"/>
          <w:szCs w:val="40"/>
        </w:rPr>
      </w:pPr>
      <w:r w:rsidRPr="00A07D26">
        <w:rPr>
          <w:b/>
          <w:bCs/>
          <w:sz w:val="40"/>
          <w:szCs w:val="40"/>
        </w:rPr>
        <w:t>Směrnice o podávání léků dětem</w:t>
      </w:r>
    </w:p>
    <w:p w:rsidR="00A20912" w:rsidRDefault="00A20912" w:rsidP="00A20912">
      <w:pPr>
        <w:pStyle w:val="Default"/>
        <w:rPr>
          <w:sz w:val="28"/>
          <w:szCs w:val="28"/>
        </w:rPr>
      </w:pPr>
    </w:p>
    <w:p w:rsidR="00A20912" w:rsidRDefault="00A20912" w:rsidP="00A20912">
      <w:pPr>
        <w:pStyle w:val="Default"/>
        <w:rPr>
          <w:sz w:val="23"/>
          <w:szCs w:val="23"/>
        </w:rPr>
      </w:pPr>
      <w:r>
        <w:rPr>
          <w:b/>
          <w:bCs/>
          <w:sz w:val="23"/>
          <w:szCs w:val="23"/>
        </w:rPr>
        <w:t xml:space="preserve">Účinnost směrnice: </w:t>
      </w:r>
      <w:r w:rsidR="006E3B00">
        <w:rPr>
          <w:sz w:val="23"/>
          <w:szCs w:val="23"/>
        </w:rPr>
        <w:t>od 1. 9</w:t>
      </w:r>
      <w:r>
        <w:rPr>
          <w:sz w:val="23"/>
          <w:szCs w:val="23"/>
        </w:rPr>
        <w:t xml:space="preserve">. 2016 </w:t>
      </w:r>
    </w:p>
    <w:p w:rsidR="00A20912" w:rsidRDefault="00A20912" w:rsidP="00A20912">
      <w:pPr>
        <w:pStyle w:val="Default"/>
        <w:rPr>
          <w:sz w:val="23"/>
          <w:szCs w:val="23"/>
        </w:rPr>
      </w:pPr>
      <w:r>
        <w:rPr>
          <w:b/>
          <w:bCs/>
          <w:sz w:val="23"/>
          <w:szCs w:val="23"/>
        </w:rPr>
        <w:t xml:space="preserve">Osoby, kterých se směrnice týká: </w:t>
      </w:r>
      <w:r>
        <w:rPr>
          <w:sz w:val="23"/>
          <w:szCs w:val="23"/>
        </w:rPr>
        <w:t xml:space="preserve">pedagogický personál, provozní personál </w:t>
      </w:r>
    </w:p>
    <w:p w:rsidR="00A20912" w:rsidRDefault="00A20912" w:rsidP="00A20912">
      <w:pPr>
        <w:pStyle w:val="Default"/>
        <w:rPr>
          <w:sz w:val="23"/>
          <w:szCs w:val="23"/>
        </w:rPr>
      </w:pPr>
      <w:r>
        <w:rPr>
          <w:b/>
          <w:bCs/>
          <w:sz w:val="23"/>
          <w:szCs w:val="23"/>
        </w:rPr>
        <w:t xml:space="preserve">1. Podmínky podávaní léků dítěti v mateřské škole </w:t>
      </w:r>
    </w:p>
    <w:p w:rsidR="00A20912" w:rsidRDefault="00A20912" w:rsidP="00A07D26">
      <w:pPr>
        <w:pStyle w:val="Default"/>
        <w:jc w:val="both"/>
        <w:rPr>
          <w:sz w:val="23"/>
          <w:szCs w:val="23"/>
        </w:rPr>
      </w:pPr>
      <w:r>
        <w:rPr>
          <w:sz w:val="23"/>
          <w:szCs w:val="23"/>
        </w:rPr>
        <w:t xml:space="preserve">Na základě stanoviska legislativního a právního MŠMT týkajícího se povinnosti pedagogických pracovníků podávat dětem v mateřské škole léky vyplývá, že podávání léků dětem v MŠ není pedagogickým pracovníkům zakázáno, ale není jejich povinností jakékoliv léky podávat / s výjimkou, kdy by dítěti hrozila vážná újma na zdraví/. </w:t>
      </w:r>
    </w:p>
    <w:p w:rsidR="00A20912" w:rsidRDefault="00A20912" w:rsidP="00A07D26">
      <w:pPr>
        <w:pStyle w:val="Default"/>
        <w:jc w:val="both"/>
        <w:rPr>
          <w:sz w:val="23"/>
          <w:szCs w:val="23"/>
        </w:rPr>
      </w:pPr>
      <w:r>
        <w:rPr>
          <w:sz w:val="23"/>
          <w:szCs w:val="23"/>
        </w:rPr>
        <w:t xml:space="preserve">Povinností škol a školských zařízení při vzdělávání a s ním souvisejících činnostech je podle § 29 odst. 1 a 2 zákona 561/2004 O předškolním, základním, středním a vyšším odborném a jiném vzdělávání (školský zákon) ve znění pozdějších předpisů přihlížet k základním fyziologickým potřebám dětí, žáků a studentů, vytvářet podmínky pro jejich zdraví, vývoj a zajišťovat bezpečnost a ochranu zdraví. </w:t>
      </w:r>
    </w:p>
    <w:p w:rsidR="00A20912" w:rsidRDefault="00A20912" w:rsidP="006E3B00">
      <w:pPr>
        <w:pStyle w:val="Default"/>
        <w:spacing w:after="240"/>
        <w:jc w:val="both"/>
        <w:rPr>
          <w:sz w:val="23"/>
          <w:szCs w:val="23"/>
        </w:rPr>
      </w:pPr>
      <w:r>
        <w:rPr>
          <w:sz w:val="23"/>
          <w:szCs w:val="23"/>
        </w:rPr>
        <w:t xml:space="preserve">Dále pak podle §9 odst. 4, písm. b) zákona č. 20/1966 Sb. O péči a zdraví lidu, ve znění pozdějších předpisů je každý povinen poskytnout nebo zprostředkovat nezbytnou pomoc osobě, která je v nebezpečí smrti nebo jeví známky závažné poruchy zdraví. </w:t>
      </w:r>
    </w:p>
    <w:p w:rsidR="005377C9" w:rsidRPr="006E3B00" w:rsidRDefault="005377C9" w:rsidP="006E3B00">
      <w:pPr>
        <w:spacing w:after="240" w:line="240" w:lineRule="auto"/>
        <w:jc w:val="both"/>
        <w:rPr>
          <w:rFonts w:ascii="Times New Roman" w:eastAsia="Calibri" w:hAnsi="Times New Roman" w:cs="Times New Roman"/>
          <w:sz w:val="24"/>
          <w:szCs w:val="24"/>
        </w:rPr>
      </w:pPr>
      <w:r w:rsidRPr="006E3B00">
        <w:rPr>
          <w:rFonts w:ascii="Times New Roman" w:eastAsia="Calibri" w:hAnsi="Times New Roman" w:cs="Times New Roman"/>
          <w:sz w:val="24"/>
          <w:szCs w:val="24"/>
        </w:rPr>
        <w:t>Na základě citovaných ustanovení je v pravomoci ředitele mateřské školy uložit zaměstnancům školy povinnost poskytnout nemocnému dítěti zvláštní péči, jež může spočívat např. v podávání určitých léků, pravidelném sledování zdravotního stavu dítěte nebo v jiné potřebné pomoci, a to podle druhu a míry onemocnění. Musí však jít o činnosti, ke kterým není třeba odborné kvalifikace a ke kterým nejsou způsobilé jen osoby se speciálním odborným vzděláním či odbornou praxí, popř. osoby splňující další požadavky stanovené právními předpisy k poskytování zdravotní péče.</w:t>
      </w:r>
    </w:p>
    <w:p w:rsidR="005377C9" w:rsidRPr="006E3B00" w:rsidRDefault="005377C9" w:rsidP="006E3B00">
      <w:pPr>
        <w:spacing w:after="240" w:line="240" w:lineRule="auto"/>
        <w:jc w:val="both"/>
        <w:rPr>
          <w:rFonts w:ascii="Times New Roman" w:hAnsi="Times New Roman" w:cs="Times New Roman"/>
          <w:sz w:val="24"/>
          <w:szCs w:val="24"/>
        </w:rPr>
      </w:pPr>
      <w:r w:rsidRPr="006E3B00">
        <w:rPr>
          <w:rFonts w:ascii="Times New Roman" w:eastAsia="Calibri" w:hAnsi="Times New Roman" w:cs="Times New Roman"/>
          <w:sz w:val="24"/>
          <w:szCs w:val="24"/>
        </w:rPr>
        <w:t>Zaměstnanec tak musí být proškolen v oblasti projevů onemocnění a možných komplikací, jakož i o způsobu péče o dítě a musí jednat na základě odborného vyjádření lékaře, popř. na základě předpisu potřebných léků. Nezbytný je též souhlas zákonných zástupců dítěte, neboť podání léčiv či jiné úkony ze strany školy je třeba považovat za zásahy do jeho tělesné integrity, které mohou být bez svolení zákonných zástupců protiprávní.</w:t>
      </w:r>
    </w:p>
    <w:p w:rsidR="005377C9" w:rsidRPr="006E3B00" w:rsidRDefault="005377C9" w:rsidP="006E3B00">
      <w:pPr>
        <w:spacing w:line="240" w:lineRule="auto"/>
        <w:jc w:val="both"/>
        <w:rPr>
          <w:rFonts w:ascii="Times New Roman" w:eastAsia="Calibri" w:hAnsi="Times New Roman" w:cs="Times New Roman"/>
          <w:sz w:val="24"/>
          <w:szCs w:val="24"/>
        </w:rPr>
      </w:pPr>
      <w:r w:rsidRPr="006E3B00">
        <w:rPr>
          <w:rFonts w:ascii="Times New Roman" w:eastAsia="Calibri" w:hAnsi="Times New Roman" w:cs="Times New Roman"/>
          <w:sz w:val="24"/>
          <w:szCs w:val="24"/>
        </w:rPr>
        <w:t>Je-li tedy mateřská škola informována o tom, že dítě trpí onemocněním, které vyžaduje zohlednění při vzdělávání, mateřská škola:</w:t>
      </w:r>
    </w:p>
    <w:p w:rsidR="005377C9" w:rsidRPr="00CB68D7" w:rsidRDefault="005377C9" w:rsidP="005377C9">
      <w:pPr>
        <w:pStyle w:val="Odstavecseseznamem"/>
        <w:numPr>
          <w:ilvl w:val="0"/>
          <w:numId w:val="1"/>
        </w:numPr>
        <w:spacing w:after="0" w:line="240" w:lineRule="auto"/>
        <w:contextualSpacing w:val="0"/>
        <w:jc w:val="both"/>
        <w:rPr>
          <w:rFonts w:ascii="Times New Roman" w:hAnsi="Times New Roman"/>
          <w:sz w:val="24"/>
          <w:szCs w:val="24"/>
        </w:rPr>
      </w:pPr>
      <w:r w:rsidRPr="00CB68D7">
        <w:rPr>
          <w:rFonts w:ascii="Times New Roman" w:hAnsi="Times New Roman"/>
          <w:sz w:val="24"/>
          <w:szCs w:val="24"/>
        </w:rPr>
        <w:t>projedná otázku onemocnění dítěte se zákonnými zástupci,</w:t>
      </w:r>
    </w:p>
    <w:p w:rsidR="005377C9" w:rsidRPr="00CB68D7" w:rsidRDefault="005377C9" w:rsidP="005377C9">
      <w:pPr>
        <w:pStyle w:val="Odstavecseseznamem"/>
        <w:numPr>
          <w:ilvl w:val="0"/>
          <w:numId w:val="1"/>
        </w:numPr>
        <w:spacing w:after="0" w:line="240" w:lineRule="auto"/>
        <w:contextualSpacing w:val="0"/>
        <w:jc w:val="both"/>
        <w:rPr>
          <w:rFonts w:ascii="Times New Roman" w:hAnsi="Times New Roman"/>
          <w:sz w:val="24"/>
          <w:szCs w:val="24"/>
        </w:rPr>
      </w:pPr>
      <w:r w:rsidRPr="00CB68D7">
        <w:rPr>
          <w:rFonts w:ascii="Times New Roman" w:hAnsi="Times New Roman"/>
          <w:sz w:val="24"/>
          <w:szCs w:val="24"/>
        </w:rPr>
        <w:t>vyzve je k předložení odborného vyjádření lékaře,</w:t>
      </w:r>
    </w:p>
    <w:p w:rsidR="005377C9" w:rsidRPr="00CB68D7" w:rsidRDefault="005377C9" w:rsidP="005377C9">
      <w:pPr>
        <w:pStyle w:val="Odstavecseseznamem"/>
        <w:numPr>
          <w:ilvl w:val="0"/>
          <w:numId w:val="1"/>
        </w:numPr>
        <w:spacing w:after="0" w:line="240" w:lineRule="auto"/>
        <w:contextualSpacing w:val="0"/>
        <w:jc w:val="both"/>
        <w:rPr>
          <w:rFonts w:ascii="Times New Roman" w:hAnsi="Times New Roman"/>
          <w:sz w:val="24"/>
          <w:szCs w:val="24"/>
        </w:rPr>
      </w:pPr>
      <w:r w:rsidRPr="00CB68D7">
        <w:rPr>
          <w:rFonts w:ascii="Times New Roman" w:hAnsi="Times New Roman"/>
          <w:sz w:val="24"/>
          <w:szCs w:val="24"/>
        </w:rPr>
        <w:t>zajistí jejich písemný souhlas k úkonům vyžadovaným ze strany mateřské školy a</w:t>
      </w:r>
    </w:p>
    <w:p w:rsidR="005377C9" w:rsidRPr="00CB68D7" w:rsidRDefault="005377C9" w:rsidP="005377C9">
      <w:pPr>
        <w:pStyle w:val="Odstavecseseznamem"/>
        <w:numPr>
          <w:ilvl w:val="0"/>
          <w:numId w:val="1"/>
        </w:numPr>
        <w:spacing w:after="0" w:line="240" w:lineRule="auto"/>
        <w:contextualSpacing w:val="0"/>
        <w:jc w:val="both"/>
        <w:rPr>
          <w:rFonts w:ascii="Times New Roman" w:hAnsi="Times New Roman"/>
          <w:sz w:val="24"/>
          <w:szCs w:val="24"/>
        </w:rPr>
      </w:pPr>
      <w:r w:rsidRPr="00CB68D7">
        <w:rPr>
          <w:rFonts w:ascii="Times New Roman" w:hAnsi="Times New Roman"/>
          <w:sz w:val="24"/>
          <w:szCs w:val="24"/>
        </w:rPr>
        <w:t>proškolí zaměstnance v oblasti příznaků a projevů onemocnění a o náležité péči.</w:t>
      </w:r>
    </w:p>
    <w:p w:rsidR="005377C9" w:rsidRDefault="005377C9" w:rsidP="005377C9">
      <w:pPr>
        <w:pStyle w:val="Odstavecseseznamem"/>
        <w:ind w:left="0"/>
        <w:jc w:val="both"/>
        <w:rPr>
          <w:rFonts w:ascii="Times New Roman" w:hAnsi="Times New Roman"/>
          <w:sz w:val="24"/>
          <w:szCs w:val="24"/>
        </w:rPr>
      </w:pPr>
    </w:p>
    <w:p w:rsidR="005377C9" w:rsidRPr="006E3B00" w:rsidRDefault="005377C9" w:rsidP="005377C9">
      <w:pPr>
        <w:pStyle w:val="Odstavecseseznamem"/>
        <w:ind w:left="0"/>
        <w:jc w:val="both"/>
        <w:rPr>
          <w:rFonts w:ascii="Times New Roman" w:hAnsi="Times New Roman"/>
          <w:b/>
          <w:sz w:val="24"/>
          <w:szCs w:val="24"/>
        </w:rPr>
      </w:pPr>
      <w:r w:rsidRPr="006E3B00">
        <w:rPr>
          <w:rFonts w:ascii="Times New Roman" w:hAnsi="Times New Roman"/>
          <w:b/>
          <w:sz w:val="24"/>
          <w:szCs w:val="24"/>
        </w:rPr>
        <w:t>Zákonný zástupce:</w:t>
      </w:r>
    </w:p>
    <w:p w:rsidR="005377C9" w:rsidRPr="006E3B00" w:rsidRDefault="005377C9" w:rsidP="006E3B00">
      <w:pPr>
        <w:pStyle w:val="Default"/>
        <w:numPr>
          <w:ilvl w:val="0"/>
          <w:numId w:val="2"/>
        </w:numPr>
        <w:jc w:val="both"/>
        <w:rPr>
          <w:b/>
          <w:sz w:val="23"/>
          <w:szCs w:val="23"/>
        </w:rPr>
      </w:pPr>
      <w:r>
        <w:rPr>
          <w:sz w:val="23"/>
          <w:szCs w:val="23"/>
        </w:rPr>
        <w:t xml:space="preserve">Za účelem pravidelného užívání léků musí zákonný zástupce </w:t>
      </w:r>
      <w:r w:rsidRPr="006E3B00">
        <w:rPr>
          <w:b/>
          <w:sz w:val="23"/>
          <w:szCs w:val="23"/>
        </w:rPr>
        <w:t xml:space="preserve">školu o podávání léků písemně požádat a dodat podrobné informace o nezbytném postupu při jejich podávání. </w:t>
      </w:r>
    </w:p>
    <w:p w:rsidR="005377C9" w:rsidRDefault="005377C9" w:rsidP="005377C9">
      <w:pPr>
        <w:pStyle w:val="Default"/>
        <w:jc w:val="both"/>
        <w:rPr>
          <w:b/>
          <w:bCs/>
          <w:sz w:val="23"/>
          <w:szCs w:val="23"/>
        </w:rPr>
      </w:pPr>
    </w:p>
    <w:p w:rsidR="00E06A22" w:rsidRDefault="005377C9" w:rsidP="00E06A22">
      <w:pPr>
        <w:pStyle w:val="Default"/>
        <w:numPr>
          <w:ilvl w:val="0"/>
          <w:numId w:val="2"/>
        </w:numPr>
        <w:jc w:val="both"/>
        <w:rPr>
          <w:sz w:val="23"/>
          <w:szCs w:val="23"/>
        </w:rPr>
      </w:pPr>
      <w:r>
        <w:rPr>
          <w:sz w:val="23"/>
          <w:szCs w:val="23"/>
        </w:rPr>
        <w:lastRenderedPageBreak/>
        <w:t xml:space="preserve">Zákonný zástupce dodá k žádosti </w:t>
      </w:r>
      <w:r w:rsidRPr="006E3B00">
        <w:rPr>
          <w:b/>
          <w:sz w:val="23"/>
          <w:szCs w:val="23"/>
        </w:rPr>
        <w:t>vyjádření lékaře, který léky předepisuje</w:t>
      </w:r>
      <w:r>
        <w:rPr>
          <w:sz w:val="23"/>
          <w:szCs w:val="23"/>
        </w:rPr>
        <w:t xml:space="preserve">. Vyjádření lékaře musí obsahovat doporučení k podávání léků v době pobytu dítěte v MŠ a přesné dávkování léků. </w:t>
      </w:r>
    </w:p>
    <w:p w:rsidR="00E06A22" w:rsidRDefault="00E06A22" w:rsidP="00E06A22">
      <w:pPr>
        <w:pStyle w:val="Odstavecseseznamem"/>
        <w:rPr>
          <w:sz w:val="23"/>
          <w:szCs w:val="23"/>
        </w:rPr>
      </w:pPr>
    </w:p>
    <w:p w:rsidR="005377C9" w:rsidRPr="00E06A22" w:rsidRDefault="00E06A22" w:rsidP="00E06A22">
      <w:pPr>
        <w:pStyle w:val="Default"/>
        <w:numPr>
          <w:ilvl w:val="0"/>
          <w:numId w:val="2"/>
        </w:numPr>
        <w:jc w:val="both"/>
        <w:rPr>
          <w:sz w:val="23"/>
          <w:szCs w:val="23"/>
        </w:rPr>
      </w:pPr>
      <w:r w:rsidRPr="00E06A22">
        <w:rPr>
          <w:sz w:val="23"/>
          <w:szCs w:val="23"/>
        </w:rPr>
        <w:t>Ředitelka škola má právo ověřit si medikaci dítěte u ošetřujícího lékaře</w:t>
      </w:r>
      <w:r>
        <w:rPr>
          <w:sz w:val="23"/>
          <w:szCs w:val="23"/>
        </w:rPr>
        <w:t xml:space="preserve">. </w:t>
      </w:r>
    </w:p>
    <w:p w:rsidR="006E3B00" w:rsidRDefault="006E3B00" w:rsidP="00E06A22">
      <w:pPr>
        <w:pStyle w:val="Default"/>
        <w:ind w:left="720"/>
        <w:jc w:val="both"/>
        <w:rPr>
          <w:sz w:val="23"/>
          <w:szCs w:val="23"/>
        </w:rPr>
      </w:pPr>
    </w:p>
    <w:p w:rsidR="005377C9" w:rsidRDefault="005377C9" w:rsidP="006E3B00">
      <w:pPr>
        <w:pStyle w:val="Default"/>
        <w:numPr>
          <w:ilvl w:val="0"/>
          <w:numId w:val="2"/>
        </w:numPr>
        <w:jc w:val="both"/>
        <w:rPr>
          <w:sz w:val="23"/>
          <w:szCs w:val="23"/>
        </w:rPr>
      </w:pPr>
      <w:r>
        <w:rPr>
          <w:sz w:val="23"/>
          <w:szCs w:val="23"/>
        </w:rPr>
        <w:t xml:space="preserve">Podávání léků v MŠ může být realizováno po schválení ředitelkou MŠ. </w:t>
      </w:r>
    </w:p>
    <w:p w:rsidR="005377C9" w:rsidRDefault="005377C9" w:rsidP="005377C9">
      <w:pPr>
        <w:pStyle w:val="Default"/>
        <w:jc w:val="both"/>
        <w:rPr>
          <w:sz w:val="23"/>
          <w:szCs w:val="23"/>
        </w:rPr>
      </w:pPr>
    </w:p>
    <w:p w:rsidR="005377C9" w:rsidRPr="006E3B00" w:rsidRDefault="005377C9" w:rsidP="006E3B00">
      <w:pPr>
        <w:pStyle w:val="Default"/>
        <w:numPr>
          <w:ilvl w:val="0"/>
          <w:numId w:val="2"/>
        </w:numPr>
        <w:jc w:val="both"/>
        <w:rPr>
          <w:b/>
          <w:sz w:val="23"/>
          <w:szCs w:val="23"/>
        </w:rPr>
      </w:pPr>
      <w:r>
        <w:rPr>
          <w:sz w:val="23"/>
          <w:szCs w:val="23"/>
        </w:rPr>
        <w:t xml:space="preserve">Léky musí zákonný zástupce do MŠ doručit osobně, </w:t>
      </w:r>
      <w:r w:rsidRPr="006E3B00">
        <w:rPr>
          <w:b/>
          <w:sz w:val="23"/>
          <w:szCs w:val="23"/>
        </w:rPr>
        <w:t xml:space="preserve">léky musí být v originálním balení, s označením jména dítěte a popisem dávkování. </w:t>
      </w:r>
    </w:p>
    <w:p w:rsidR="005377C9" w:rsidRDefault="005377C9" w:rsidP="005377C9">
      <w:pPr>
        <w:pStyle w:val="Default"/>
        <w:jc w:val="both"/>
        <w:rPr>
          <w:sz w:val="23"/>
          <w:szCs w:val="23"/>
        </w:rPr>
      </w:pPr>
    </w:p>
    <w:p w:rsidR="006E3B00" w:rsidRDefault="005377C9" w:rsidP="006E3B00">
      <w:pPr>
        <w:pStyle w:val="Default"/>
        <w:numPr>
          <w:ilvl w:val="0"/>
          <w:numId w:val="2"/>
        </w:numPr>
        <w:jc w:val="both"/>
        <w:rPr>
          <w:sz w:val="23"/>
          <w:szCs w:val="23"/>
        </w:rPr>
      </w:pPr>
      <w:r>
        <w:rPr>
          <w:sz w:val="23"/>
          <w:szCs w:val="23"/>
        </w:rPr>
        <w:t>Ředitelka školy určí způsobilou osobu, která je zaměstnancem školy k podávání léků a další osobu, která dítěti podá lék v době nepřítomnosti určené osoby.</w:t>
      </w:r>
    </w:p>
    <w:p w:rsidR="006E3B00" w:rsidRDefault="006E3B00" w:rsidP="005377C9">
      <w:pPr>
        <w:pStyle w:val="Default"/>
        <w:jc w:val="both"/>
        <w:rPr>
          <w:sz w:val="23"/>
          <w:szCs w:val="23"/>
        </w:rPr>
      </w:pPr>
    </w:p>
    <w:p w:rsidR="005377C9" w:rsidRDefault="006E3B00" w:rsidP="006E3B00">
      <w:pPr>
        <w:pStyle w:val="Default"/>
        <w:numPr>
          <w:ilvl w:val="0"/>
          <w:numId w:val="2"/>
        </w:numPr>
        <w:jc w:val="both"/>
        <w:rPr>
          <w:sz w:val="23"/>
          <w:szCs w:val="23"/>
        </w:rPr>
      </w:pPr>
      <w:r>
        <w:rPr>
          <w:sz w:val="23"/>
          <w:szCs w:val="23"/>
        </w:rPr>
        <w:t xml:space="preserve">Zákonný zástupce </w:t>
      </w:r>
      <w:r w:rsidRPr="006E3B00">
        <w:rPr>
          <w:b/>
          <w:sz w:val="23"/>
          <w:szCs w:val="23"/>
        </w:rPr>
        <w:t xml:space="preserve">písemně pověří způsobilou osobu </w:t>
      </w:r>
      <w:r>
        <w:rPr>
          <w:sz w:val="23"/>
          <w:szCs w:val="23"/>
        </w:rPr>
        <w:t>určenou ředitelkou k podávání léků.</w:t>
      </w:r>
    </w:p>
    <w:p w:rsidR="005377C9" w:rsidRDefault="005377C9" w:rsidP="005377C9">
      <w:pPr>
        <w:pStyle w:val="Default"/>
        <w:jc w:val="both"/>
        <w:rPr>
          <w:sz w:val="23"/>
          <w:szCs w:val="23"/>
        </w:rPr>
      </w:pPr>
    </w:p>
    <w:p w:rsidR="006E3B00" w:rsidRPr="00A07D26" w:rsidRDefault="006E3B00" w:rsidP="006E3B00">
      <w:pPr>
        <w:pStyle w:val="Default"/>
      </w:pPr>
      <w:r w:rsidRPr="00A07D26">
        <w:rPr>
          <w:b/>
          <w:bCs/>
        </w:rPr>
        <w:t xml:space="preserve">Vlastní podávání léků </w:t>
      </w:r>
    </w:p>
    <w:p w:rsidR="006E3B00" w:rsidRPr="00A07D26" w:rsidRDefault="006E3B00" w:rsidP="006E3B00">
      <w:pPr>
        <w:spacing w:line="240" w:lineRule="auto"/>
        <w:jc w:val="both"/>
        <w:rPr>
          <w:rFonts w:ascii="Times New Roman" w:hAnsi="Times New Roman" w:cs="Times New Roman"/>
          <w:sz w:val="24"/>
          <w:szCs w:val="24"/>
        </w:rPr>
      </w:pPr>
      <w:r w:rsidRPr="00A07D26">
        <w:rPr>
          <w:rFonts w:ascii="Times New Roman" w:hAnsi="Times New Roman" w:cs="Times New Roman"/>
          <w:sz w:val="24"/>
          <w:szCs w:val="24"/>
        </w:rPr>
        <w:t>Zaměstnanec pověřený podáváním léku, popř. další pověřená osoba podá dítěti lék dle pokynů zákonného zástupce a lékaře, zapíše podání léku do záznamu o podání léku. Zapíše čas podání a potvrdí svým podpisem. Krabičku s léky dá zpět na určené místo – mimo dosah dětí.</w:t>
      </w:r>
    </w:p>
    <w:p w:rsidR="006E3B00" w:rsidRDefault="006E3B00" w:rsidP="006E3B00">
      <w:pPr>
        <w:pStyle w:val="Default"/>
        <w:rPr>
          <w:sz w:val="23"/>
          <w:szCs w:val="23"/>
        </w:rPr>
      </w:pPr>
      <w:r>
        <w:rPr>
          <w:b/>
          <w:bCs/>
          <w:sz w:val="23"/>
          <w:szCs w:val="23"/>
        </w:rPr>
        <w:t xml:space="preserve">Závěr </w:t>
      </w:r>
    </w:p>
    <w:p w:rsidR="006E3B00" w:rsidRDefault="006E3B00" w:rsidP="006E3B00">
      <w:pPr>
        <w:pStyle w:val="Default"/>
        <w:jc w:val="both"/>
        <w:rPr>
          <w:sz w:val="23"/>
          <w:szCs w:val="23"/>
        </w:rPr>
      </w:pPr>
      <w:r>
        <w:rPr>
          <w:sz w:val="23"/>
          <w:szCs w:val="23"/>
        </w:rPr>
        <w:t xml:space="preserve">Podávání léku dětem v MŠ je zcela mimořádná záležitost. Léky jsou podávány v MŠ jen na základě doporučení lékaře a žádosti zákonných zástupců a to jen v případě, že by se jejich nepodáváním dítě vystavovalo nebezpečí ohrožení života, zdraví a dalšího růstu. </w:t>
      </w:r>
    </w:p>
    <w:p w:rsidR="005377C9" w:rsidRDefault="005377C9" w:rsidP="005377C9">
      <w:pPr>
        <w:pStyle w:val="Default"/>
        <w:jc w:val="both"/>
        <w:rPr>
          <w:sz w:val="23"/>
          <w:szCs w:val="23"/>
        </w:rPr>
      </w:pPr>
    </w:p>
    <w:p w:rsidR="005377C9" w:rsidRPr="00CB68D7" w:rsidRDefault="005377C9" w:rsidP="005377C9">
      <w:pPr>
        <w:pStyle w:val="Odstavecseseznamem"/>
        <w:ind w:left="0"/>
        <w:jc w:val="both"/>
        <w:rPr>
          <w:rFonts w:ascii="Times New Roman" w:hAnsi="Times New Roman"/>
          <w:sz w:val="24"/>
          <w:szCs w:val="24"/>
        </w:rPr>
      </w:pPr>
      <w:r w:rsidRPr="00CB68D7">
        <w:rPr>
          <w:rFonts w:ascii="Times New Roman" w:hAnsi="Times New Roman"/>
          <w:sz w:val="24"/>
          <w:szCs w:val="24"/>
        </w:rPr>
        <w:t xml:space="preserve">Projevy nebo komplikace přesahující běžný průběh onemocnění a takové komplikace, které již vyžadují odbornou lékařskou pomoc, bude škola řešit přivoláním zdravotní záchranné služby, popř. poskytnutím péče odpovídající zásadám první pomoci (srov. všeobecnou povinnost každého občana poskytnout nebo zprostředkovat nezbytnou pomoc osobě, která je v nebezpečí smrti nebo jeví známky závažné poruchy zdraví – </w:t>
      </w:r>
      <w:proofErr w:type="spellStart"/>
      <w:r w:rsidRPr="00CB68D7">
        <w:rPr>
          <w:rFonts w:ascii="Times New Roman" w:hAnsi="Times New Roman"/>
          <w:sz w:val="24"/>
          <w:szCs w:val="24"/>
        </w:rPr>
        <w:t>ust</w:t>
      </w:r>
      <w:proofErr w:type="spellEnd"/>
      <w:r w:rsidRPr="00CB68D7">
        <w:rPr>
          <w:rFonts w:ascii="Times New Roman" w:hAnsi="Times New Roman"/>
          <w:sz w:val="24"/>
          <w:szCs w:val="24"/>
        </w:rPr>
        <w:t>. § 9 odst. 4 písm. b) zákona č. 20/1966 Sb., o péči o zdraví lidu, ve znění pozdějších předpisů).</w:t>
      </w:r>
    </w:p>
    <w:p w:rsidR="005377C9" w:rsidRDefault="005377C9" w:rsidP="005377C9">
      <w:pPr>
        <w:jc w:val="both"/>
        <w:rPr>
          <w:rFonts w:ascii="Times New Roman" w:hAnsi="Times New Roman" w:cs="Times New Roman"/>
          <w:sz w:val="24"/>
          <w:szCs w:val="24"/>
        </w:rPr>
      </w:pPr>
      <w:r w:rsidRPr="006E3B00">
        <w:rPr>
          <w:rFonts w:ascii="Times New Roman" w:eastAsia="Calibri" w:hAnsi="Times New Roman" w:cs="Times New Roman"/>
          <w:sz w:val="24"/>
          <w:szCs w:val="24"/>
        </w:rPr>
        <w:t>Při splnění uvedených podmínek nenese škola ani její zaměstnanci právní odpovědnost za případná rizika a komplikace spojená s onemocněním dítěte.</w:t>
      </w:r>
    </w:p>
    <w:p w:rsidR="006E3B00" w:rsidRDefault="006E3B00" w:rsidP="005377C9">
      <w:pPr>
        <w:jc w:val="both"/>
        <w:rPr>
          <w:rFonts w:ascii="Times New Roman" w:hAnsi="Times New Roman" w:cs="Times New Roman"/>
          <w:sz w:val="24"/>
          <w:szCs w:val="24"/>
        </w:rPr>
      </w:pPr>
    </w:p>
    <w:p w:rsidR="006E3B00" w:rsidRDefault="006E3B00" w:rsidP="005377C9">
      <w:pPr>
        <w:jc w:val="both"/>
        <w:rPr>
          <w:rFonts w:ascii="Times New Roman" w:hAnsi="Times New Roman" w:cs="Times New Roman"/>
          <w:sz w:val="24"/>
          <w:szCs w:val="24"/>
        </w:rPr>
      </w:pPr>
    </w:p>
    <w:p w:rsidR="006E3B00" w:rsidRDefault="006E3B00" w:rsidP="005377C9">
      <w:pPr>
        <w:jc w:val="both"/>
        <w:rPr>
          <w:rFonts w:ascii="Times New Roman" w:hAnsi="Times New Roman" w:cs="Times New Roman"/>
          <w:sz w:val="24"/>
          <w:szCs w:val="24"/>
        </w:rPr>
      </w:pPr>
    </w:p>
    <w:p w:rsidR="006E3B00" w:rsidRPr="006E3B00" w:rsidRDefault="006E3B00" w:rsidP="005377C9">
      <w:pPr>
        <w:jc w:val="both"/>
        <w:rPr>
          <w:rFonts w:ascii="Times New Roman" w:eastAsia="Calibri" w:hAnsi="Times New Roman" w:cs="Times New Roman"/>
          <w:sz w:val="24"/>
          <w:szCs w:val="24"/>
        </w:rPr>
      </w:pPr>
      <w:r>
        <w:rPr>
          <w:rFonts w:ascii="Times New Roman" w:hAnsi="Times New Roman" w:cs="Times New Roman"/>
          <w:sz w:val="24"/>
          <w:szCs w:val="24"/>
        </w:rPr>
        <w:t xml:space="preserve">V Praze dne </w:t>
      </w:r>
      <w:proofErr w:type="gramStart"/>
      <w:r>
        <w:rPr>
          <w:rFonts w:ascii="Times New Roman" w:hAnsi="Times New Roman" w:cs="Times New Roman"/>
          <w:sz w:val="24"/>
          <w:szCs w:val="24"/>
        </w:rPr>
        <w:t>31.8.2016</w:t>
      </w:r>
      <w:proofErr w:type="gramEnd"/>
      <w:r>
        <w:rPr>
          <w:rFonts w:ascii="Times New Roman" w:hAnsi="Times New Roman" w:cs="Times New Roman"/>
          <w:sz w:val="24"/>
          <w:szCs w:val="24"/>
        </w:rPr>
        <w:t xml:space="preserve">                       zpracovala: PhDr. Dana Moravcová,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5377C9" w:rsidRPr="00CB68D7" w:rsidRDefault="005377C9" w:rsidP="005377C9">
      <w:pPr>
        <w:jc w:val="both"/>
        <w:rPr>
          <w:rFonts w:ascii="Calibri" w:eastAsia="Calibri" w:hAnsi="Calibri" w:cs="Times New Roman"/>
          <w:sz w:val="24"/>
          <w:szCs w:val="24"/>
        </w:rPr>
      </w:pPr>
    </w:p>
    <w:p w:rsidR="00A20912" w:rsidRDefault="00A20912" w:rsidP="005377C9">
      <w:pPr>
        <w:pStyle w:val="Default"/>
        <w:jc w:val="both"/>
        <w:rPr>
          <w:sz w:val="23"/>
          <w:szCs w:val="23"/>
        </w:rPr>
      </w:pPr>
    </w:p>
    <w:p w:rsidR="00A20912" w:rsidRDefault="00A20912" w:rsidP="00A07D26">
      <w:pPr>
        <w:pStyle w:val="Default"/>
        <w:jc w:val="both"/>
        <w:rPr>
          <w:sz w:val="23"/>
          <w:szCs w:val="23"/>
        </w:rPr>
      </w:pPr>
    </w:p>
    <w:p w:rsidR="00A20912" w:rsidRDefault="00A20912" w:rsidP="00A20912">
      <w:pPr>
        <w:pStyle w:val="Default"/>
        <w:rPr>
          <w:sz w:val="23"/>
          <w:szCs w:val="23"/>
        </w:rPr>
      </w:pPr>
    </w:p>
    <w:p w:rsidR="00A07D26" w:rsidRDefault="00A07D26" w:rsidP="00A07D26"/>
    <w:p w:rsidR="00D455D9" w:rsidRDefault="00D455D9" w:rsidP="006E3B00">
      <w:pPr>
        <w:spacing w:after="0"/>
      </w:pPr>
    </w:p>
    <w:sectPr w:rsidR="00D455D9" w:rsidSect="00027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3E53"/>
    <w:multiLevelType w:val="hybridMultilevel"/>
    <w:tmpl w:val="617ADA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C53063"/>
    <w:multiLevelType w:val="hybridMultilevel"/>
    <w:tmpl w:val="38DCBB82"/>
    <w:lvl w:ilvl="0" w:tplc="EB5E38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912"/>
    <w:rsid w:val="0002777D"/>
    <w:rsid w:val="005377C9"/>
    <w:rsid w:val="006E3B00"/>
    <w:rsid w:val="00A07D26"/>
    <w:rsid w:val="00A20912"/>
    <w:rsid w:val="00D455D9"/>
    <w:rsid w:val="00E06A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7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2091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unhideWhenUsed/>
    <w:rsid w:val="00A07D26"/>
    <w:rPr>
      <w:color w:val="0000FF"/>
      <w:u w:val="single"/>
    </w:rPr>
  </w:style>
  <w:style w:type="paragraph" w:styleId="Odstavecseseznamem">
    <w:name w:val="List Paragraph"/>
    <w:basedOn w:val="Normln"/>
    <w:uiPriority w:val="34"/>
    <w:qFormat/>
    <w:rsid w:val="005377C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yrlistek.biz" TargetMode="External"/><Relationship Id="rId5" Type="http://schemas.openxmlformats.org/officeDocument/2006/relationships/hyperlink" Target="mailto:rimska@ctyrlistek.bi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728</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Moravcová</dc:creator>
  <cp:lastModifiedBy>Moravcová</cp:lastModifiedBy>
  <cp:revision>1</cp:revision>
  <dcterms:created xsi:type="dcterms:W3CDTF">2016-09-08T09:11:00Z</dcterms:created>
  <dcterms:modified xsi:type="dcterms:W3CDTF">2016-09-08T10:16:00Z</dcterms:modified>
</cp:coreProperties>
</file>